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BE" w:rsidRPr="00445425" w:rsidRDefault="001350BE" w:rsidP="001350BE">
      <w:pPr>
        <w:widowControl w:val="0"/>
        <w:autoSpaceDN w:val="0"/>
        <w:jc w:val="center"/>
        <w:textAlignment w:val="baseline"/>
        <w:rPr>
          <w:rFonts w:ascii="PT Astra Serif" w:eastAsia="Source Han Sans CN Regular" w:hAnsi="PT Astra Serif" w:cs="Lohit Devanagari"/>
          <w:kern w:val="3"/>
          <w:sz w:val="28"/>
          <w:lang w:eastAsia="ru-RU"/>
        </w:rPr>
      </w:pPr>
      <w:r w:rsidRPr="00445425">
        <w:rPr>
          <w:rFonts w:eastAsia="Calibri"/>
          <w:b/>
          <w:color w:val="000000"/>
          <w:kern w:val="3"/>
          <w:sz w:val="26"/>
          <w:szCs w:val="26"/>
          <w:lang w:eastAsia="ru-RU"/>
        </w:rPr>
        <w:t>Управление образования города Ростова-на-Дону</w:t>
      </w:r>
    </w:p>
    <w:p w:rsidR="001350BE" w:rsidRPr="00445425" w:rsidRDefault="001350BE" w:rsidP="001350BE">
      <w:pPr>
        <w:widowControl w:val="0"/>
        <w:autoSpaceDN w:val="0"/>
        <w:ind w:left="-907"/>
        <w:jc w:val="center"/>
        <w:textAlignment w:val="baseline"/>
        <w:rPr>
          <w:rFonts w:ascii="PT Astra Serif" w:eastAsia="Source Han Sans CN Regular" w:hAnsi="PT Astra Serif" w:cs="Lohit Devanagari"/>
          <w:kern w:val="3"/>
          <w:sz w:val="28"/>
          <w:lang w:eastAsia="ru-RU"/>
        </w:rPr>
      </w:pPr>
      <w:r w:rsidRPr="00445425">
        <w:rPr>
          <w:rFonts w:eastAsia="Calibri"/>
          <w:b/>
          <w:color w:val="000000"/>
          <w:kern w:val="3"/>
          <w:sz w:val="26"/>
          <w:szCs w:val="26"/>
          <w:lang w:eastAsia="ru-RU"/>
        </w:rPr>
        <w:t>муниципальное автономное общеобразовательное учреждение города Ростова-на-Дону «Школа №104 имени Героя Советского Союза Шипулина А.А.»</w:t>
      </w:r>
    </w:p>
    <w:p w:rsidR="001350BE" w:rsidRPr="00445425" w:rsidRDefault="001350BE" w:rsidP="001350BE">
      <w:pPr>
        <w:widowControl w:val="0"/>
        <w:autoSpaceDN w:val="0"/>
        <w:jc w:val="center"/>
        <w:textAlignment w:val="baseline"/>
        <w:rPr>
          <w:rFonts w:ascii="PT Astra Serif" w:eastAsia="Source Han Sans CN Regular" w:hAnsi="PT Astra Serif" w:cs="Lohit Devanagari"/>
          <w:kern w:val="3"/>
          <w:sz w:val="28"/>
          <w:lang w:eastAsia="ru-RU"/>
        </w:rPr>
      </w:pPr>
      <w:r w:rsidRPr="00445425">
        <w:rPr>
          <w:rFonts w:eastAsia="Calibri"/>
          <w:color w:val="000000"/>
          <w:kern w:val="3"/>
          <w:lang w:eastAsia="ru-RU"/>
        </w:rPr>
        <w:t>ИНН 6161013587 КПП 616101001 ОГРН 1026102901560</w:t>
      </w:r>
    </w:p>
    <w:p w:rsidR="001350BE" w:rsidRPr="00445425" w:rsidRDefault="001350BE" w:rsidP="001350BE">
      <w:pPr>
        <w:widowControl w:val="0"/>
        <w:autoSpaceDN w:val="0"/>
        <w:jc w:val="center"/>
        <w:textAlignment w:val="baseline"/>
        <w:rPr>
          <w:rFonts w:ascii="PT Astra Serif" w:eastAsia="Source Han Sans CN Regular" w:hAnsi="PT Astra Serif" w:cs="Lohit Devanagari"/>
          <w:kern w:val="3"/>
          <w:sz w:val="28"/>
          <w:lang w:val="en-US" w:eastAsia="ru-RU"/>
        </w:rPr>
      </w:pPr>
      <w:r w:rsidRPr="00445425">
        <w:rPr>
          <w:rFonts w:eastAsia="Calibri"/>
          <w:color w:val="000000"/>
          <w:kern w:val="3"/>
          <w:lang w:eastAsia="ru-RU"/>
        </w:rPr>
        <w:t>бульвар Комарова, 9/5, г. Ростова-на-Дону, 344092</w:t>
      </w:r>
      <w:r w:rsidRPr="00445425">
        <w:rPr>
          <w:rFonts w:ascii="PT Astra Serif" w:eastAsia="Source Han Sans CN Regular" w:hAnsi="PT Astra Serif" w:cs="Lohit Devanagari"/>
          <w:kern w:val="3"/>
          <w:lang w:eastAsia="ru-RU"/>
        </w:rPr>
        <w:t xml:space="preserve">, </w:t>
      </w:r>
      <w:r w:rsidRPr="00445425">
        <w:rPr>
          <w:rFonts w:eastAsia="Calibri"/>
          <w:color w:val="000000"/>
          <w:kern w:val="3"/>
          <w:lang w:eastAsia="ru-RU"/>
        </w:rPr>
        <w:t xml:space="preserve">тел. </w:t>
      </w:r>
      <w:r w:rsidRPr="00445425">
        <w:rPr>
          <w:rFonts w:eastAsia="Calibri"/>
          <w:color w:val="000000"/>
          <w:kern w:val="3"/>
          <w:lang w:val="en-US" w:eastAsia="ru-RU"/>
        </w:rPr>
        <w:t>(863) 307-65-64</w:t>
      </w:r>
    </w:p>
    <w:p w:rsidR="001350BE" w:rsidRPr="00445425" w:rsidRDefault="005A0C5B" w:rsidP="001350BE">
      <w:pPr>
        <w:widowControl w:val="0"/>
        <w:autoSpaceDN w:val="0"/>
        <w:jc w:val="center"/>
        <w:textAlignment w:val="baseline"/>
        <w:rPr>
          <w:rFonts w:ascii="PT Astra Serif" w:eastAsia="Source Han Sans CN Regular" w:hAnsi="PT Astra Serif" w:cs="Lohit Devanagari"/>
          <w:kern w:val="3"/>
          <w:sz w:val="28"/>
          <w:lang w:val="en-US" w:eastAsia="ru-RU"/>
        </w:rPr>
      </w:pPr>
      <w:hyperlink r:id="rId7" w:history="1">
        <w:r w:rsidR="001350BE" w:rsidRPr="00445425">
          <w:rPr>
            <w:color w:val="0563C1"/>
            <w:kern w:val="3"/>
            <w:u w:val="single"/>
            <w:lang w:val="en-US" w:eastAsia="ru-RU"/>
          </w:rPr>
          <w:t>http://school104.roovr.ru/</w:t>
        </w:r>
      </w:hyperlink>
      <w:r w:rsidR="001350BE" w:rsidRPr="00445425">
        <w:rPr>
          <w:kern w:val="3"/>
          <w:lang w:val="en-US" w:eastAsia="ru-RU"/>
        </w:rPr>
        <w:t xml:space="preserve">, </w:t>
      </w:r>
      <w:r w:rsidR="001350BE" w:rsidRPr="00445425">
        <w:rPr>
          <w:rFonts w:eastAsia="Calibri"/>
          <w:color w:val="000000"/>
          <w:kern w:val="3"/>
          <w:lang w:eastAsia="ru-RU"/>
        </w:rPr>
        <w:t>Е</w:t>
      </w:r>
      <w:r w:rsidR="001350BE" w:rsidRPr="00445425">
        <w:rPr>
          <w:rFonts w:eastAsia="Calibri"/>
          <w:color w:val="000000"/>
          <w:kern w:val="3"/>
          <w:lang w:val="en-US" w:eastAsia="ru-RU"/>
        </w:rPr>
        <w:t xml:space="preserve">- mail: </w:t>
      </w:r>
      <w:hyperlink r:id="rId8" w:history="1">
        <w:r w:rsidR="001350BE" w:rsidRPr="00445425">
          <w:rPr>
            <w:rFonts w:eastAsia="Calibri"/>
            <w:color w:val="0563C1"/>
            <w:kern w:val="3"/>
            <w:u w:val="single"/>
            <w:lang w:val="en-US" w:eastAsia="ru-RU"/>
          </w:rPr>
          <w:t>olecia.rubleva@mail.ru</w:t>
        </w:r>
      </w:hyperlink>
    </w:p>
    <w:p w:rsidR="001350BE" w:rsidRPr="00445425" w:rsidRDefault="001350BE" w:rsidP="001350BE">
      <w:pPr>
        <w:widowControl w:val="0"/>
        <w:autoSpaceDN w:val="0"/>
        <w:spacing w:line="360" w:lineRule="auto"/>
        <w:jc w:val="center"/>
        <w:textAlignment w:val="baseline"/>
        <w:rPr>
          <w:rFonts w:ascii="PT Astra Serif" w:eastAsia="Source Han Sans CN Regular" w:hAnsi="PT Astra Serif" w:cs="Lohit Devanagari"/>
          <w:kern w:val="3"/>
          <w:sz w:val="28"/>
          <w:lang w:eastAsia="ru-RU"/>
        </w:rPr>
      </w:pPr>
      <w:r w:rsidRPr="00445425">
        <w:rPr>
          <w:kern w:val="3"/>
          <w:sz w:val="28"/>
          <w:szCs w:val="28"/>
          <w:u w:val="double"/>
          <w:lang w:eastAsia="ru-RU"/>
        </w:rPr>
        <w:t>__________________________________________________________________</w:t>
      </w:r>
    </w:p>
    <w:p w:rsidR="001350BE" w:rsidRDefault="001350BE" w:rsidP="001350BE">
      <w:pPr>
        <w:jc w:val="center"/>
        <w:rPr>
          <w:b/>
          <w:sz w:val="28"/>
          <w:szCs w:val="28"/>
        </w:rPr>
      </w:pPr>
    </w:p>
    <w:p w:rsidR="001350BE" w:rsidRPr="0012598C" w:rsidRDefault="001350BE" w:rsidP="001350BE">
      <w:pPr>
        <w:jc w:val="center"/>
        <w:rPr>
          <w:b/>
          <w:szCs w:val="28"/>
        </w:rPr>
      </w:pPr>
      <w:r w:rsidRPr="0012598C">
        <w:rPr>
          <w:b/>
          <w:szCs w:val="28"/>
        </w:rPr>
        <w:t xml:space="preserve">АНАЛИТИЧЕСКАЯ СПРАВКА </w:t>
      </w:r>
    </w:p>
    <w:p w:rsidR="001350BE" w:rsidRDefault="001350BE" w:rsidP="001350BE">
      <w:pPr>
        <w:jc w:val="center"/>
        <w:rPr>
          <w:b/>
          <w:szCs w:val="28"/>
        </w:rPr>
      </w:pPr>
      <w:r w:rsidRPr="0012598C">
        <w:rPr>
          <w:b/>
          <w:szCs w:val="28"/>
        </w:rPr>
        <w:t xml:space="preserve">по </w:t>
      </w:r>
      <w:r>
        <w:rPr>
          <w:b/>
          <w:szCs w:val="28"/>
        </w:rPr>
        <w:t>работе штаба воспитательной работы</w:t>
      </w:r>
      <w:r w:rsidRPr="0012598C">
        <w:rPr>
          <w:b/>
          <w:szCs w:val="28"/>
        </w:rPr>
        <w:t xml:space="preserve"> за </w:t>
      </w:r>
      <w:r w:rsidRPr="0012598C">
        <w:rPr>
          <w:b/>
          <w:szCs w:val="28"/>
          <w:lang w:val="en-US"/>
        </w:rPr>
        <w:t>I</w:t>
      </w:r>
      <w:r w:rsidRPr="0012598C">
        <w:rPr>
          <w:b/>
          <w:szCs w:val="28"/>
        </w:rPr>
        <w:t xml:space="preserve"> четверть </w:t>
      </w:r>
      <w:r>
        <w:rPr>
          <w:b/>
          <w:szCs w:val="28"/>
        </w:rPr>
        <w:t>2024-202 учебного года</w:t>
      </w:r>
    </w:p>
    <w:p w:rsidR="001350BE" w:rsidRPr="001350BE" w:rsidRDefault="001350BE" w:rsidP="001350BE">
      <w:pPr>
        <w:rPr>
          <w:szCs w:val="28"/>
        </w:rPr>
      </w:pPr>
    </w:p>
    <w:p w:rsidR="00D81F64" w:rsidRDefault="00D81F64" w:rsidP="00D81F64">
      <w:pPr>
        <w:ind w:firstLine="567"/>
        <w:jc w:val="both"/>
        <w:rPr>
          <w:sz w:val="28"/>
          <w:szCs w:val="28"/>
        </w:rPr>
      </w:pPr>
      <w:r w:rsidRPr="00D81F64">
        <w:rPr>
          <w:sz w:val="28"/>
          <w:szCs w:val="28"/>
        </w:rPr>
        <w:t xml:space="preserve">Воспитательная работы в школе ведется согласно Программе воспитания и социализации обучающихся. </w:t>
      </w:r>
      <w:r w:rsidRPr="00D81F64">
        <w:rPr>
          <w:sz w:val="28"/>
          <w:szCs w:val="28"/>
        </w:rPr>
        <w:t xml:space="preserve">Программа </w:t>
      </w:r>
      <w:r w:rsidRPr="00D81F64">
        <w:rPr>
          <w:sz w:val="28"/>
          <w:szCs w:val="28"/>
        </w:rPr>
        <w:t xml:space="preserve"> 2024 – 2025 учебного года </w:t>
      </w:r>
      <w:r w:rsidRPr="00D81F64">
        <w:rPr>
          <w:sz w:val="28"/>
          <w:szCs w:val="28"/>
        </w:rPr>
        <w:t xml:space="preserve">призвана обеспечить достижение обучающимся личностных результатов, определенные ФГОС и ФОП: 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 подготовка обучающегося к жизни в обществе, самостоятельному жизненному выбору, продолжению образования и началу профессиональной деятельности;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 Данная программа воспитания показывает систему работы с </w:t>
      </w:r>
      <w:proofErr w:type="gramStart"/>
      <w:r w:rsidRPr="00D81F64">
        <w:rPr>
          <w:sz w:val="28"/>
          <w:szCs w:val="28"/>
        </w:rPr>
        <w:t>обучающимися</w:t>
      </w:r>
      <w:proofErr w:type="gramEnd"/>
      <w:r w:rsidRPr="00D81F64">
        <w:rPr>
          <w:sz w:val="28"/>
          <w:szCs w:val="28"/>
        </w:rPr>
        <w:t xml:space="preserve"> в школе и включает три раздела: целевой, содержательный, организационный.</w:t>
      </w:r>
    </w:p>
    <w:p w:rsidR="00D81F64" w:rsidRDefault="00D81F64" w:rsidP="00D81F64">
      <w:pPr>
        <w:ind w:firstLine="567"/>
        <w:jc w:val="both"/>
        <w:rPr>
          <w:sz w:val="28"/>
        </w:rPr>
      </w:pPr>
      <w:r w:rsidRPr="00D81F64">
        <w:rPr>
          <w:sz w:val="28"/>
        </w:rPr>
        <w:t>В организации штаба воспитательной работы в МАОУ «Школа № 104» задействованы</w:t>
      </w:r>
      <w:r>
        <w:rPr>
          <w:sz w:val="28"/>
        </w:rPr>
        <w:t>:</w:t>
      </w:r>
    </w:p>
    <w:p w:rsidR="00D81F64" w:rsidRDefault="00D81F64" w:rsidP="00D81F6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81F6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</w:t>
      </w:r>
      <w:r w:rsidRPr="00D81F64">
        <w:rPr>
          <w:rFonts w:eastAsia="Calibri"/>
          <w:color w:val="000000"/>
          <w:sz w:val="28"/>
          <w:szCs w:val="28"/>
          <w:lang w:eastAsia="en-US"/>
        </w:rPr>
        <w:t>иректор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81F64">
        <w:rPr>
          <w:rFonts w:eastAsia="Calibri"/>
          <w:color w:val="000000"/>
          <w:sz w:val="28"/>
          <w:szCs w:val="28"/>
          <w:lang w:eastAsia="en-US"/>
        </w:rPr>
        <w:t>школы –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Рублева О.А..</w:t>
      </w:r>
      <w:r w:rsidRPr="00D81F64">
        <w:rPr>
          <w:rFonts w:eastAsia="Calibri"/>
          <w:color w:val="000000"/>
          <w:sz w:val="28"/>
          <w:szCs w:val="28"/>
          <w:lang w:eastAsia="en-US"/>
        </w:rPr>
        <w:t xml:space="preserve">, </w:t>
      </w:r>
    </w:p>
    <w:p w:rsidR="00D81F64" w:rsidRDefault="00D81F64" w:rsidP="00D81F6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81F64">
        <w:rPr>
          <w:rFonts w:eastAsia="Calibri"/>
          <w:color w:val="000000"/>
          <w:sz w:val="28"/>
          <w:szCs w:val="28"/>
          <w:lang w:eastAsia="en-US"/>
        </w:rPr>
        <w:t xml:space="preserve">заместитель директора по ВР – Цыганова М.А., </w:t>
      </w:r>
    </w:p>
    <w:p w:rsidR="00D81F64" w:rsidRDefault="00D81F64" w:rsidP="00D81F6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81F64">
        <w:rPr>
          <w:rFonts w:eastAsia="Calibri"/>
          <w:color w:val="000000"/>
          <w:sz w:val="28"/>
          <w:szCs w:val="28"/>
          <w:lang w:eastAsia="en-US"/>
        </w:rPr>
        <w:t xml:space="preserve"> советник директора по воспитанию и взаимодействию с детскими общественными объединениями -  Чигрина О.Н., </w:t>
      </w:r>
    </w:p>
    <w:p w:rsidR="00D81F64" w:rsidRDefault="00D81F64" w:rsidP="00D81F6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81F64">
        <w:rPr>
          <w:rFonts w:eastAsia="Calibri"/>
          <w:color w:val="000000"/>
          <w:sz w:val="28"/>
          <w:szCs w:val="28"/>
          <w:lang w:eastAsia="en-US"/>
        </w:rPr>
        <w:t xml:space="preserve"> педагог-психолог Калинина М.В., </w:t>
      </w:r>
    </w:p>
    <w:p w:rsidR="00D81F64" w:rsidRDefault="00D81F64" w:rsidP="00D81F6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81F64">
        <w:rPr>
          <w:rFonts w:eastAsia="Calibri"/>
          <w:color w:val="000000"/>
          <w:sz w:val="28"/>
          <w:szCs w:val="28"/>
          <w:lang w:eastAsia="en-US"/>
        </w:rPr>
        <w:t xml:space="preserve">социальный педагог – Гайломазова Н.А.,  </w:t>
      </w:r>
    </w:p>
    <w:p w:rsidR="00D81F64" w:rsidRDefault="00D81F64" w:rsidP="00D81F64">
      <w:pPr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D81F64">
        <w:rPr>
          <w:rFonts w:eastAsia="Calibri"/>
          <w:color w:val="000000"/>
          <w:sz w:val="28"/>
          <w:szCs w:val="28"/>
          <w:lang w:eastAsia="en-US"/>
        </w:rPr>
        <w:t xml:space="preserve">руковолитель МО классных руководителей   (1-4 классы) Лужетская Е.В., </w:t>
      </w:r>
      <w:r>
        <w:rPr>
          <w:rFonts w:eastAsia="Calibri"/>
          <w:color w:val="000000"/>
          <w:sz w:val="28"/>
          <w:szCs w:val="28"/>
          <w:lang w:eastAsia="en-US"/>
        </w:rPr>
        <w:t xml:space="preserve"> (5 – 11 классы</w:t>
      </w:r>
      <w:r w:rsidRPr="00D81F64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Pr="00D81F64">
        <w:rPr>
          <w:color w:val="000000"/>
          <w:sz w:val="28"/>
          <w:szCs w:val="28"/>
          <w:lang w:eastAsia="ru-RU" w:bidi="ru-RU"/>
        </w:rPr>
        <w:t>Свищева Т.М.</w:t>
      </w:r>
    </w:p>
    <w:p w:rsidR="00D81F64" w:rsidRDefault="00D81F64" w:rsidP="00D81F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четверти 2024-2025 учебного года было проведено 2 заседания воспитательной работы и 3 заседания Совета профилактики.</w:t>
      </w:r>
    </w:p>
    <w:p w:rsidR="00D81F64" w:rsidRDefault="00D81F64" w:rsidP="00D81F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заседаниях рассматривались следующие вопросы:</w:t>
      </w:r>
    </w:p>
    <w:p w:rsidR="00D81F64" w:rsidRPr="00D81F64" w:rsidRDefault="00D81F64" w:rsidP="00D81F64">
      <w:pPr>
        <w:numPr>
          <w:ilvl w:val="0"/>
          <w:numId w:val="2"/>
        </w:numPr>
        <w:suppressAutoHyphens w:val="0"/>
        <w:spacing w:after="200" w:line="276" w:lineRule="auto"/>
        <w:ind w:left="0" w:firstLine="25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1F64">
        <w:rPr>
          <w:rFonts w:eastAsia="Calibri"/>
          <w:sz w:val="28"/>
          <w:szCs w:val="28"/>
          <w:lang w:eastAsia="en-US"/>
        </w:rPr>
        <w:t>О вы</w:t>
      </w:r>
      <w:r>
        <w:rPr>
          <w:rFonts w:eastAsia="Calibri"/>
          <w:sz w:val="28"/>
          <w:szCs w:val="28"/>
          <w:lang w:eastAsia="en-US"/>
        </w:rPr>
        <w:t>полнении решений  заседаний ШВП</w:t>
      </w:r>
      <w:r w:rsidRPr="00D81F64">
        <w:rPr>
          <w:rFonts w:eastAsia="Calibri"/>
          <w:i/>
          <w:sz w:val="28"/>
          <w:szCs w:val="28"/>
          <w:lang w:eastAsia="en-US"/>
        </w:rPr>
        <w:t>;</w:t>
      </w:r>
    </w:p>
    <w:p w:rsidR="00D81F64" w:rsidRPr="00D81F64" w:rsidRDefault="00D81F64" w:rsidP="00D81F64">
      <w:pPr>
        <w:numPr>
          <w:ilvl w:val="0"/>
          <w:numId w:val="2"/>
        </w:numPr>
        <w:suppressAutoHyphens w:val="0"/>
        <w:spacing w:after="200" w:line="276" w:lineRule="auto"/>
        <w:ind w:left="0" w:firstLine="25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1F64">
        <w:rPr>
          <w:rFonts w:eastAsia="Calibri"/>
          <w:sz w:val="28"/>
          <w:szCs w:val="28"/>
          <w:lang w:eastAsia="en-US"/>
        </w:rPr>
        <w:t>план мероприятий на 2 четверть;</w:t>
      </w:r>
    </w:p>
    <w:p w:rsidR="00D81F64" w:rsidRPr="00D81F64" w:rsidRDefault="00D81F64" w:rsidP="00D81F64">
      <w:pPr>
        <w:numPr>
          <w:ilvl w:val="0"/>
          <w:numId w:val="2"/>
        </w:numPr>
        <w:suppressAutoHyphens w:val="0"/>
        <w:spacing w:after="200" w:line="276" w:lineRule="auto"/>
        <w:ind w:left="0" w:firstLine="25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1F64">
        <w:rPr>
          <w:rFonts w:eastAsia="Calibri"/>
          <w:sz w:val="28"/>
          <w:szCs w:val="28"/>
          <w:lang w:eastAsia="en-US"/>
        </w:rPr>
        <w:lastRenderedPageBreak/>
        <w:t>о месячнике</w:t>
      </w:r>
      <w:r w:rsidRPr="00D81F64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D81F64">
        <w:rPr>
          <w:rFonts w:eastAsia="Calibri"/>
          <w:sz w:val="28"/>
          <w:szCs w:val="28"/>
          <w:lang w:eastAsia="en-US"/>
        </w:rPr>
        <w:t>правового воспитания и профилактики</w:t>
      </w:r>
      <w:r w:rsidRPr="00D81F64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D81F64">
        <w:rPr>
          <w:rFonts w:eastAsia="Calibri"/>
          <w:sz w:val="28"/>
          <w:szCs w:val="28"/>
          <w:lang w:eastAsia="en-US"/>
        </w:rPr>
        <w:t>правонарушений. Единый день</w:t>
      </w:r>
      <w:r w:rsidRPr="00D81F64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D81F64">
        <w:rPr>
          <w:rFonts w:eastAsia="Calibri"/>
          <w:sz w:val="28"/>
          <w:szCs w:val="28"/>
          <w:lang w:eastAsia="en-US"/>
        </w:rPr>
        <w:t>профилактики</w:t>
      </w:r>
      <w:r w:rsidRPr="00D81F64">
        <w:rPr>
          <w:rFonts w:eastAsia="Calibri"/>
          <w:spacing w:val="-12"/>
          <w:sz w:val="28"/>
          <w:szCs w:val="28"/>
          <w:lang w:eastAsia="en-US"/>
        </w:rPr>
        <w:t xml:space="preserve"> </w:t>
      </w:r>
      <w:r w:rsidRPr="00D81F64">
        <w:rPr>
          <w:rFonts w:eastAsia="Calibri"/>
          <w:sz w:val="28"/>
          <w:szCs w:val="28"/>
          <w:lang w:eastAsia="en-US"/>
        </w:rPr>
        <w:t>правонарушений</w:t>
      </w:r>
      <w:r w:rsidRPr="00D81F64">
        <w:rPr>
          <w:rFonts w:eastAsia="Calibri"/>
          <w:spacing w:val="-57"/>
          <w:sz w:val="28"/>
          <w:szCs w:val="28"/>
          <w:lang w:eastAsia="en-US"/>
        </w:rPr>
        <w:t xml:space="preserve"> </w:t>
      </w:r>
      <w:r w:rsidRPr="00D81F64">
        <w:rPr>
          <w:rFonts w:eastAsia="Calibri"/>
          <w:sz w:val="28"/>
          <w:szCs w:val="28"/>
          <w:lang w:eastAsia="en-US"/>
        </w:rPr>
        <w:t>и деструктивного поведения</w:t>
      </w:r>
      <w:r w:rsidRPr="00D81F64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D81F64">
        <w:rPr>
          <w:rFonts w:eastAsia="Calibri"/>
          <w:sz w:val="28"/>
          <w:szCs w:val="28"/>
          <w:lang w:eastAsia="en-US"/>
        </w:rPr>
        <w:t>(правовые, профилактические</w:t>
      </w:r>
      <w:r w:rsidRPr="00D81F64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D81F64">
        <w:rPr>
          <w:rFonts w:eastAsia="Calibri"/>
          <w:sz w:val="28"/>
          <w:szCs w:val="28"/>
          <w:lang w:eastAsia="en-US"/>
        </w:rPr>
        <w:t>игры,</w:t>
      </w:r>
      <w:r w:rsidRPr="00D81F64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Pr="00D81F64">
        <w:rPr>
          <w:rFonts w:eastAsia="Calibri"/>
          <w:sz w:val="28"/>
          <w:szCs w:val="28"/>
          <w:lang w:eastAsia="en-US"/>
        </w:rPr>
        <w:t>беседы и т.п.);</w:t>
      </w:r>
    </w:p>
    <w:p w:rsidR="00D81F64" w:rsidRPr="00D81F64" w:rsidRDefault="00D81F64" w:rsidP="00D81F64">
      <w:pPr>
        <w:numPr>
          <w:ilvl w:val="0"/>
          <w:numId w:val="2"/>
        </w:numPr>
        <w:suppressAutoHyphens w:val="0"/>
        <w:spacing w:after="200" w:line="276" w:lineRule="auto"/>
        <w:ind w:left="0" w:firstLine="25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1F64">
        <w:rPr>
          <w:rFonts w:eastAsia="Calibri"/>
          <w:sz w:val="28"/>
          <w:szCs w:val="28"/>
          <w:lang w:eastAsia="en-US"/>
        </w:rPr>
        <w:t xml:space="preserve">анализ занятости учащихся в системе </w:t>
      </w:r>
      <w:proofErr w:type="gramStart"/>
      <w:r w:rsidRPr="00D81F64">
        <w:rPr>
          <w:rFonts w:eastAsia="Calibri"/>
          <w:sz w:val="28"/>
          <w:szCs w:val="28"/>
          <w:lang w:eastAsia="en-US"/>
        </w:rPr>
        <w:t>ДО</w:t>
      </w:r>
      <w:proofErr w:type="gramEnd"/>
      <w:r w:rsidRPr="00D81F64">
        <w:rPr>
          <w:rFonts w:eastAsia="Calibri"/>
          <w:sz w:val="28"/>
          <w:szCs w:val="28"/>
          <w:lang w:eastAsia="en-US"/>
        </w:rPr>
        <w:t xml:space="preserve">  и во внеурочной деятельности;</w:t>
      </w:r>
    </w:p>
    <w:p w:rsidR="00D81F64" w:rsidRPr="00D81F64" w:rsidRDefault="00D81F64" w:rsidP="00D81F64">
      <w:pPr>
        <w:numPr>
          <w:ilvl w:val="0"/>
          <w:numId w:val="2"/>
        </w:numPr>
        <w:suppressAutoHyphens w:val="0"/>
        <w:spacing w:after="200" w:line="276" w:lineRule="auto"/>
        <w:ind w:left="0" w:firstLine="25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1F64">
        <w:rPr>
          <w:rFonts w:eastAsia="Calibri"/>
          <w:sz w:val="28"/>
          <w:szCs w:val="28"/>
          <w:lang w:eastAsia="en-US"/>
        </w:rPr>
        <w:t>план работы ШВР на осенних каникулах;</w:t>
      </w:r>
    </w:p>
    <w:p w:rsidR="00D81F64" w:rsidRPr="00D81F64" w:rsidRDefault="00D81F64" w:rsidP="00D81F64">
      <w:pPr>
        <w:numPr>
          <w:ilvl w:val="0"/>
          <w:numId w:val="2"/>
        </w:numPr>
        <w:suppressAutoHyphens w:val="0"/>
        <w:spacing w:after="200" w:line="276" w:lineRule="auto"/>
        <w:ind w:left="0" w:firstLine="25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1F64">
        <w:rPr>
          <w:rFonts w:eastAsia="Calibri"/>
          <w:sz w:val="28"/>
          <w:szCs w:val="28"/>
          <w:lang w:eastAsia="en-US"/>
        </w:rPr>
        <w:t>деятельность психолого – педагогической службы по профилактике безнадзорности и правонарушений среди несовершеннолетних;</w:t>
      </w:r>
    </w:p>
    <w:p w:rsidR="00D81F64" w:rsidRPr="00D81F64" w:rsidRDefault="00D81F64" w:rsidP="00D81F64">
      <w:pPr>
        <w:numPr>
          <w:ilvl w:val="0"/>
          <w:numId w:val="2"/>
        </w:numPr>
        <w:suppressAutoHyphens w:val="0"/>
        <w:spacing w:after="200" w:line="276" w:lineRule="auto"/>
        <w:ind w:left="0" w:firstLine="25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1F64">
        <w:rPr>
          <w:rFonts w:eastAsia="Calibri"/>
          <w:sz w:val="28"/>
          <w:szCs w:val="28"/>
          <w:lang w:eastAsia="en-US"/>
        </w:rPr>
        <w:t>координация и планирование деятельности классных руководителей, оказание им методической помощи;</w:t>
      </w:r>
    </w:p>
    <w:p w:rsidR="00D81F64" w:rsidRPr="00D81F64" w:rsidRDefault="00D81F64" w:rsidP="00D81F64">
      <w:pPr>
        <w:numPr>
          <w:ilvl w:val="0"/>
          <w:numId w:val="2"/>
        </w:numPr>
        <w:suppressAutoHyphens w:val="0"/>
        <w:spacing w:after="200" w:line="276" w:lineRule="auto"/>
        <w:ind w:left="0" w:firstLine="25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1F64">
        <w:rPr>
          <w:rFonts w:eastAsia="Calibri"/>
          <w:sz w:val="28"/>
          <w:szCs w:val="28"/>
          <w:lang w:eastAsia="en-US"/>
        </w:rPr>
        <w:t>организация работы по пропаганде ЗОЖ;</w:t>
      </w:r>
    </w:p>
    <w:p w:rsidR="00D81F64" w:rsidRPr="00D81F64" w:rsidRDefault="00D81F64" w:rsidP="00D81F64">
      <w:pPr>
        <w:numPr>
          <w:ilvl w:val="0"/>
          <w:numId w:val="2"/>
        </w:numPr>
        <w:suppressAutoHyphens w:val="0"/>
        <w:spacing w:after="200" w:line="276" w:lineRule="auto"/>
        <w:ind w:left="0" w:firstLine="25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1F64">
        <w:rPr>
          <w:rFonts w:eastAsia="Calibri"/>
          <w:sz w:val="28"/>
          <w:szCs w:val="28"/>
          <w:lang w:eastAsia="en-US"/>
        </w:rPr>
        <w:t>участие  в подготовке и проведении общешкольных родительских собраний;</w:t>
      </w:r>
    </w:p>
    <w:p w:rsidR="00D81F64" w:rsidRDefault="00D81F64" w:rsidP="00D81F64">
      <w:pPr>
        <w:numPr>
          <w:ilvl w:val="0"/>
          <w:numId w:val="2"/>
        </w:numPr>
        <w:suppressAutoHyphens w:val="0"/>
        <w:spacing w:after="200" w:line="276" w:lineRule="auto"/>
        <w:ind w:left="0" w:firstLine="25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1F64">
        <w:rPr>
          <w:rFonts w:eastAsia="Calibri"/>
          <w:sz w:val="28"/>
          <w:szCs w:val="28"/>
          <w:lang w:eastAsia="en-US"/>
        </w:rPr>
        <w:t xml:space="preserve">организация работы по профилактике пожарной безопасности, ПДД, ж/д. Организация  отдыха и занятости обучающихся, в том числе </w:t>
      </w:r>
      <w:proofErr w:type="gramStart"/>
      <w:r w:rsidRPr="00D81F64">
        <w:rPr>
          <w:rFonts w:eastAsia="Calibri"/>
          <w:sz w:val="28"/>
          <w:szCs w:val="28"/>
          <w:lang w:eastAsia="en-US"/>
        </w:rPr>
        <w:t>находящихся</w:t>
      </w:r>
      <w:proofErr w:type="gramEnd"/>
      <w:r w:rsidRPr="00D81F64">
        <w:rPr>
          <w:rFonts w:eastAsia="Calibri"/>
          <w:sz w:val="28"/>
          <w:szCs w:val="28"/>
          <w:lang w:eastAsia="en-US"/>
        </w:rPr>
        <w:t xml:space="preserve"> в трудной жизненной ситуации и социально опасном положении, требующих особого педагогического внимания в каникулярный период.</w:t>
      </w:r>
    </w:p>
    <w:p w:rsidR="00D81F64" w:rsidRDefault="00D81F64" w:rsidP="00D81F64">
      <w:pPr>
        <w:suppressAutoHyphens w:val="0"/>
        <w:spacing w:after="200" w:line="276" w:lineRule="auto"/>
        <w:ind w:left="25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текущий период в ОУ были проведены следующие профилактические мероприятия: </w:t>
      </w:r>
    </w:p>
    <w:p w:rsidR="001167AB" w:rsidRDefault="001167AB" w:rsidP="00D81F64">
      <w:pPr>
        <w:suppressAutoHyphens w:val="0"/>
        <w:spacing w:after="200" w:line="276" w:lineRule="auto"/>
        <w:ind w:left="25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Осуществлялась работа по межведомственному взаимодействию.</w:t>
      </w:r>
    </w:p>
    <w:p w:rsidR="001167AB" w:rsidRDefault="001167AB" w:rsidP="00D81F64">
      <w:pPr>
        <w:suppressAutoHyphens w:val="0"/>
        <w:spacing w:after="200" w:line="276" w:lineRule="auto"/>
        <w:ind w:left="25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классных часах был организован просмотр  видеофильмов по профилактике вредных зависимостей.</w:t>
      </w:r>
    </w:p>
    <w:p w:rsidR="001167AB" w:rsidRDefault="001167AB" w:rsidP="00D81F64">
      <w:pPr>
        <w:suppressAutoHyphens w:val="0"/>
        <w:spacing w:after="200" w:line="276" w:lineRule="auto"/>
        <w:ind w:left="25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учреждении организована работа кружков и секций школьных и учреждение ДОУ: </w:t>
      </w:r>
      <w:proofErr w:type="gramStart"/>
      <w:r>
        <w:rPr>
          <w:rFonts w:eastAsia="Calibri"/>
          <w:sz w:val="28"/>
          <w:szCs w:val="28"/>
          <w:lang w:eastAsia="en-US"/>
        </w:rPr>
        <w:t>обучающиеся</w:t>
      </w:r>
      <w:proofErr w:type="gramEnd"/>
      <w:r>
        <w:rPr>
          <w:rFonts w:eastAsia="Calibri"/>
          <w:sz w:val="28"/>
          <w:szCs w:val="28"/>
          <w:lang w:eastAsia="en-US"/>
        </w:rPr>
        <w:t>, состоящие на профилактическом учете, заняты в кружках и секциях на 100</w:t>
      </w:r>
      <w:r w:rsidRPr="001167AB">
        <w:rPr>
          <w:rFonts w:eastAsia="Calibri"/>
          <w:sz w:val="28"/>
          <w:szCs w:val="28"/>
          <w:lang w:eastAsia="en-US"/>
        </w:rPr>
        <w:t>%</w:t>
      </w:r>
      <w:r>
        <w:rPr>
          <w:rFonts w:eastAsia="Calibri"/>
          <w:sz w:val="28"/>
          <w:szCs w:val="28"/>
          <w:lang w:eastAsia="en-US"/>
        </w:rPr>
        <w:t>.</w:t>
      </w:r>
    </w:p>
    <w:p w:rsidR="001167AB" w:rsidRDefault="001167AB" w:rsidP="00D81F64">
      <w:pPr>
        <w:suppressAutoHyphens w:val="0"/>
        <w:spacing w:after="200" w:line="276" w:lineRule="auto"/>
        <w:ind w:left="25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достижения положительных результатов в своей деятельности в период с 02.09.2024 по 25.10.2024 специалисты ШВР школы:</w:t>
      </w:r>
    </w:p>
    <w:p w:rsidR="001167AB" w:rsidRDefault="001167AB" w:rsidP="001167AB">
      <w:pPr>
        <w:pStyle w:val="a3"/>
        <w:numPr>
          <w:ilvl w:val="0"/>
          <w:numId w:val="3"/>
        </w:num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руководствовались Законом «Об образовании», Конвенцией о правах ребенка, нормативными актами, федеральными законами «Об основах системы профилактики безнадзорности и правонарушений среди несовершеннолетних», «Об основных гарантиях прав ребенка в РФ»;</w:t>
      </w:r>
    </w:p>
    <w:p w:rsidR="001167AB" w:rsidRDefault="00987B5E" w:rsidP="001167AB">
      <w:pPr>
        <w:pStyle w:val="a3"/>
        <w:numPr>
          <w:ilvl w:val="0"/>
          <w:numId w:val="3"/>
        </w:num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поддерживали тесные связи с родителями, изучали социальные проблемы учеников;</w:t>
      </w:r>
    </w:p>
    <w:p w:rsidR="00987B5E" w:rsidRDefault="00987B5E" w:rsidP="001167AB">
      <w:pPr>
        <w:pStyle w:val="a3"/>
        <w:numPr>
          <w:ilvl w:val="0"/>
          <w:numId w:val="3"/>
        </w:num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осуществляли социальную защиту детей из семей: многодетных, опекаемых, потерявших кормильца, неполных, малоимущих;</w:t>
      </w:r>
    </w:p>
    <w:p w:rsidR="00987B5E" w:rsidRDefault="005A0C5B" w:rsidP="001167AB">
      <w:pPr>
        <w:pStyle w:val="a3"/>
        <w:numPr>
          <w:ilvl w:val="0"/>
          <w:numId w:val="3"/>
        </w:num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проводили патронаж опекаемых и неблагополучных семей;</w:t>
      </w:r>
    </w:p>
    <w:p w:rsidR="005A0C5B" w:rsidRDefault="005A0C5B" w:rsidP="001167AB">
      <w:pPr>
        <w:pStyle w:val="a3"/>
        <w:numPr>
          <w:ilvl w:val="0"/>
          <w:numId w:val="3"/>
        </w:num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консультировали классных руководителей по сохранению здоровья учащихся и формированию у них культуры здоровья;</w:t>
      </w:r>
    </w:p>
    <w:p w:rsidR="005A0C5B" w:rsidRDefault="005A0C5B" w:rsidP="001167AB">
      <w:pPr>
        <w:pStyle w:val="a3"/>
        <w:numPr>
          <w:ilvl w:val="0"/>
          <w:numId w:val="3"/>
        </w:num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использовались различные методы и формы работы. Наиболее активными оказались классные часы, организация внеклассных и тематических мероприятий, разнообразных акций.</w:t>
      </w:r>
    </w:p>
    <w:p w:rsidR="005A0C5B" w:rsidRPr="005A0C5B" w:rsidRDefault="005A0C5B" w:rsidP="005A0C5B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Зам. директора по ВР                                                               М.А. Ц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ыганова</w:t>
      </w:r>
    </w:p>
    <w:sectPr w:rsidR="005A0C5B" w:rsidRPr="005A0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326C"/>
    <w:multiLevelType w:val="hybridMultilevel"/>
    <w:tmpl w:val="0FDE14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9D00449"/>
    <w:multiLevelType w:val="hybridMultilevel"/>
    <w:tmpl w:val="1BB8CFEE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66476ED4"/>
    <w:multiLevelType w:val="hybridMultilevel"/>
    <w:tmpl w:val="4A389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00"/>
    <w:rsid w:val="001167AB"/>
    <w:rsid w:val="001350BE"/>
    <w:rsid w:val="005A0C5B"/>
    <w:rsid w:val="00853700"/>
    <w:rsid w:val="00987B5E"/>
    <w:rsid w:val="00B4668C"/>
    <w:rsid w:val="00D031E7"/>
    <w:rsid w:val="00D8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cia.rublev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104.roov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2501B-CD8F-4B38-856A-CE3247AB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2024-11-08T12:47:00Z</dcterms:created>
  <dcterms:modified xsi:type="dcterms:W3CDTF">2024-11-15T16:51:00Z</dcterms:modified>
</cp:coreProperties>
</file>